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A9" w:rsidRPr="005B71A9" w:rsidRDefault="005B71A9" w:rsidP="005B71A9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2E74B5" w:themeColor="accent1" w:themeShade="BF"/>
          <w:sz w:val="27"/>
          <w:szCs w:val="27"/>
          <w:lang w:eastAsia="hr-HR"/>
        </w:rPr>
      </w:pPr>
      <w:r w:rsidRPr="005B71A9">
        <w:rPr>
          <w:rFonts w:ascii="Times" w:eastAsia="Times New Roman" w:hAnsi="Times" w:cs="Times"/>
          <w:b/>
          <w:bCs/>
          <w:color w:val="2E74B5" w:themeColor="accent1" w:themeShade="BF"/>
          <w:sz w:val="27"/>
          <w:szCs w:val="27"/>
          <w:lang w:eastAsia="hr-HR"/>
        </w:rPr>
        <w:t>NN 88/2024 (26.7.2024.), Odluka o izmjenama Odluke o početku i završetku nastavne godine, broju radnih dana i trajanju odmora učenika osnovnih i srednjih škola za školsku godinu 2024./2025.</w:t>
      </w:r>
    </w:p>
    <w:p w:rsidR="005B71A9" w:rsidRPr="005B71A9" w:rsidRDefault="005B71A9" w:rsidP="005B71A9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</w:p>
    <w:p w:rsidR="005B71A9" w:rsidRPr="005B71A9" w:rsidRDefault="005B71A9" w:rsidP="005B71A9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5B71A9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ZNANOSTI, OBRAZOVANJA I MLADIH</w:t>
      </w:r>
    </w:p>
    <w:p w:rsidR="005B71A9" w:rsidRPr="005B71A9" w:rsidRDefault="005B71A9" w:rsidP="005B71A9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5B71A9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1540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48. stavka 4. Zakona o odgoju i obrazovanju u osnovnoj i srednjoj školi (»Narodne novine«, broj 87/08, 86/09, 92/10, 105/10, 90/11, 5/12, 16/12, 86/12, 94/13, 136/14, 152/14, 7/17, 68/18, 98/19, 151/22 i 156/23), ministar znanosti, obrazovanja i mladih donosi</w:t>
      </w:r>
    </w:p>
    <w:p w:rsidR="005B71A9" w:rsidRPr="005B71A9" w:rsidRDefault="005B71A9" w:rsidP="005B71A9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5B71A9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5B71A9" w:rsidRPr="005B71A9" w:rsidRDefault="005B71A9" w:rsidP="005B71A9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5B71A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 xml:space="preserve">O IZMJENAMA ODLUKE O POČETKU I ZAVRŠETKU NASTAVNE GODINE, BROJU RADNIH DANA I TRAJANJU ODMORA UČENIKA OSNOVNIH I </w:t>
      </w:r>
      <w:bookmarkStart w:id="0" w:name="_GoBack"/>
      <w:r w:rsidRPr="005B71A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SREDNJIH ŠKOLA ZA ŠKOLSKU GODINU 2024./2025.</w:t>
      </w:r>
    </w:p>
    <w:bookmarkEnd w:id="0"/>
    <w:p w:rsidR="005B71A9" w:rsidRPr="005B71A9" w:rsidRDefault="005B71A9" w:rsidP="005B71A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Odluci o početku i završetku nastavne godine, broju radnih dana i trajanju odmora učenika osnovnih i srednjih škola za školsku godinu 2024./2025. (»Narodne novine«, broj 55/24) u članku 1. stavku 2. riječi: »jesenski odmor, kao« brišu se.</w:t>
      </w:r>
    </w:p>
    <w:p w:rsidR="005B71A9" w:rsidRPr="005B71A9" w:rsidRDefault="005B71A9" w:rsidP="005B71A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2. stavku 1. riječi: »2. rujna« zamjenjuju se riječima: »9. rujna«, a riječi: »18. lipnja« zamjenjuju se riječima: »13. lipnja«.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stavku 3. riječi: »2. rujna« zamjenjuju se riječima: »9. rujna«.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stavku 4. riječi: »18. lipnja« zamjenjuju se riječima: »13. lipnja«.</w:t>
      </w:r>
    </w:p>
    <w:p w:rsidR="005B71A9" w:rsidRPr="005B71A9" w:rsidRDefault="005B71A9" w:rsidP="005B71A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3. stavku 2. riječi: »19. lipnja« zamjenjuju se riječima: »13. lipnja«.</w:t>
      </w:r>
    </w:p>
    <w:p w:rsidR="005B71A9" w:rsidRPr="005B71A9" w:rsidRDefault="005B71A9" w:rsidP="005B71A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4. stavak 1. briše se.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Dosadašnji stavci 2. i 3. postaju stavci 1. i 2.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dosadašnjem stavku 4., koji postaje stavak 3., riječi: »25. travnja« zamjenjuju se riječima: »21. travnja«, a riječi: »28. travnja« zamjenjuju se riječima: »22. travnja«.</w:t>
      </w:r>
    </w:p>
    <w:p w:rsidR="005B71A9" w:rsidRPr="005B71A9" w:rsidRDefault="005B71A9" w:rsidP="005B71A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5.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5. riječi: »19. lipnja« zamjenjuju se riječima: »16. lipnja«.</w:t>
      </w:r>
    </w:p>
    <w:p w:rsidR="005B71A9" w:rsidRPr="005B71A9" w:rsidRDefault="005B71A9" w:rsidP="005B71A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6.</w:t>
      </w:r>
    </w:p>
    <w:p w:rsidR="005B71A9" w:rsidRPr="005B71A9" w:rsidRDefault="005B71A9" w:rsidP="005B71A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osmoga dana od dana objave u »Narodnim novinama«.</w:t>
      </w:r>
    </w:p>
    <w:p w:rsidR="005B71A9" w:rsidRPr="005B71A9" w:rsidRDefault="005B71A9" w:rsidP="005B71A9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602-01/24-01/00118</w:t>
      </w: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br/>
      </w:r>
      <w:proofErr w:type="spellStart"/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533-05-24-0004</w:t>
      </w: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br/>
        <w:t>Zagreb, 23. srpnja 2024.</w:t>
      </w:r>
    </w:p>
    <w:p w:rsidR="005B71A9" w:rsidRPr="005B71A9" w:rsidRDefault="005B71A9" w:rsidP="005B71A9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br/>
      </w:r>
      <w:r w:rsidRPr="005B71A9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5B71A9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5B71A9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5B71A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D5488A" w:rsidRDefault="00D5488A"/>
    <w:sectPr w:rsidR="00D5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A9"/>
    <w:rsid w:val="005B71A9"/>
    <w:rsid w:val="00D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FFAF-A23A-439A-ABE1-281534EF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NN 88/2024 (26.7.2024.), Odluka o izmjenama Odluke o početku i završetku nastavn</vt:lpstr>
      <vt:lpstr>        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2024-09-11T08:53:00Z</dcterms:created>
  <dcterms:modified xsi:type="dcterms:W3CDTF">2024-09-11T08:54:00Z</dcterms:modified>
</cp:coreProperties>
</file>